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083D" w14:textId="42F39123" w:rsidR="00365A14" w:rsidRDefault="00365A14" w:rsidP="00365A14">
      <w:pP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TOWN OF TIPLER</w:t>
      </w:r>
    </w:p>
    <w:p w14:paraId="2743010D" w14:textId="1513CC86" w:rsidR="00365A14" w:rsidRDefault="00365A14" w:rsidP="00365A14">
      <w:pP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TOWN OF LONG LAKE</w:t>
      </w:r>
    </w:p>
    <w:p w14:paraId="508C10FC" w14:textId="3399FE3B" w:rsidR="00365A14" w:rsidRDefault="00365A14" w:rsidP="00365A14">
      <w:pP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FLORENCE COUNTY, WISCONSIN</w:t>
      </w:r>
    </w:p>
    <w:p w14:paraId="28747568" w14:textId="77777777" w:rsidR="00365A14" w:rsidRDefault="00365A14" w:rsidP="00365A14">
      <w:pPr>
        <w:jc w:val="center"/>
        <w:rPr>
          <w:rFonts w:ascii="Segoe UI" w:eastAsia="Times New Roman" w:hAnsi="Segoe UI" w:cs="Segoe UI"/>
        </w:rPr>
      </w:pPr>
    </w:p>
    <w:p w14:paraId="16C8D2CD" w14:textId="35BAF733" w:rsidR="00365A14" w:rsidRDefault="00365A14" w:rsidP="00365A14">
      <w:pP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NOTICE!</w:t>
      </w:r>
    </w:p>
    <w:p w14:paraId="314BC8E8" w14:textId="77777777" w:rsidR="00365A14" w:rsidRDefault="00365A14" w:rsidP="00365A14">
      <w:pPr>
        <w:jc w:val="center"/>
        <w:rPr>
          <w:rFonts w:ascii="Segoe UI" w:eastAsia="Times New Roman" w:hAnsi="Segoe UI" w:cs="Segoe UI"/>
        </w:rPr>
      </w:pPr>
    </w:p>
    <w:p w14:paraId="43673C3B" w14:textId="60AA2A3B" w:rsidR="00365A14" w:rsidRDefault="00365A14" w:rsidP="00365A14">
      <w:pP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NOTICE IS HEREBY GIVEN THAT THE REGULAR COMBINED MEETING</w:t>
      </w:r>
      <w:r>
        <w:rPr>
          <w:rStyle w:val="apple-converted-space"/>
          <w:rFonts w:ascii="Segoe UI" w:hAnsi="Segoe UI" w:cs="Segoe UI"/>
          <w:b/>
          <w:bCs/>
        </w:rPr>
        <w:t> </w:t>
      </w:r>
      <w:r>
        <w:rPr>
          <w:rFonts w:ascii="Segoe UI" w:eastAsia="Times New Roman" w:hAnsi="Segoe UI" w:cs="Segoe UI"/>
          <w:b/>
          <w:bCs/>
        </w:rPr>
        <w:t>OF THE TIPLER AND LONG LAKE TOWN BOARDS WILL BE HELD AT THE</w:t>
      </w:r>
      <w:r>
        <w:rPr>
          <w:rStyle w:val="apple-converted-space"/>
          <w:rFonts w:ascii="Segoe UI" w:hAnsi="Segoe UI" w:cs="Segoe UI"/>
          <w:b/>
          <w:bCs/>
        </w:rPr>
        <w:t> </w:t>
      </w:r>
      <w:r>
        <w:rPr>
          <w:rFonts w:ascii="Segoe UI" w:eastAsia="Times New Roman" w:hAnsi="Segoe UI" w:cs="Segoe UI"/>
          <w:b/>
          <w:bCs/>
        </w:rPr>
        <w:t>LONG LAKE TOWN HALL IN SAID TOWN ON FRIDAY APRIL 28, 2023 AT</w:t>
      </w:r>
      <w:r>
        <w:rPr>
          <w:rStyle w:val="apple-converted-space"/>
          <w:rFonts w:ascii="Segoe UI" w:hAnsi="Segoe UI" w:cs="Segoe UI"/>
          <w:b/>
          <w:bCs/>
        </w:rPr>
        <w:t> </w:t>
      </w:r>
      <w:r>
        <w:rPr>
          <w:rFonts w:ascii="Segoe UI" w:eastAsia="Times New Roman" w:hAnsi="Segoe UI" w:cs="Segoe UI"/>
          <w:b/>
          <w:bCs/>
        </w:rPr>
        <w:t>4:30 PM</w:t>
      </w:r>
    </w:p>
    <w:p w14:paraId="6A7E7601" w14:textId="77777777" w:rsidR="00365A14" w:rsidRDefault="00365A14" w:rsidP="00365A14">
      <w:pPr>
        <w:jc w:val="center"/>
        <w:rPr>
          <w:rFonts w:ascii="Segoe UI" w:eastAsia="Times New Roman" w:hAnsi="Segoe UI" w:cs="Segoe UI"/>
        </w:rPr>
      </w:pPr>
    </w:p>
    <w:p w14:paraId="1081E4A6" w14:textId="7B22F6F1" w:rsidR="00365A14" w:rsidRDefault="00365A14" w:rsidP="00365A14">
      <w:pPr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AGENDA</w:t>
      </w:r>
    </w:p>
    <w:p w14:paraId="622D7770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054BFA4E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4ECE240E" w14:textId="4C94818D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1. CALL TO ORDER</w:t>
      </w:r>
      <w:r>
        <w:rPr>
          <w:rStyle w:val="apple-converted-space"/>
          <w:rFonts w:ascii="Segoe UI" w:hAnsi="Segoe UI" w:cs="Segoe UI"/>
        </w:rPr>
        <w:t> </w:t>
      </w:r>
    </w:p>
    <w:p w14:paraId="5549FCE2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1277551A" w14:textId="77777777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2. APPROVAL OF AGENDA  </w:t>
      </w:r>
    </w:p>
    <w:p w14:paraId="0708889C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6D6D8B0E" w14:textId="77777777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3. NEW RULES FOR 30/40 YARD DUMPSTERS  Discussion/Action  </w:t>
      </w:r>
    </w:p>
    <w:p w14:paraId="1E7C95BE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2C896507" w14:textId="77777777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4. NEW DUMPSTERS (FRONT LOAD) FOR GARBAGE PICK UP   Discussion/Action</w:t>
      </w:r>
      <w:r>
        <w:rPr>
          <w:rStyle w:val="apple-converted-space"/>
          <w:rFonts w:ascii="Segoe UI" w:hAnsi="Segoe UI" w:cs="Segoe UI"/>
        </w:rPr>
        <w:t> </w:t>
      </w:r>
    </w:p>
    <w:p w14:paraId="2DF59091" w14:textId="77777777" w:rsidR="00365A14" w:rsidRDefault="00365A14" w:rsidP="00365A14">
      <w:pPr>
        <w:ind w:left="1260" w:firstLine="18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A.  CONTRACT FOR COLLECTION SITE</w:t>
      </w:r>
      <w:r>
        <w:rPr>
          <w:rStyle w:val="apple-converted-space"/>
          <w:rFonts w:ascii="Segoe UI" w:hAnsi="Segoe UI" w:cs="Segoe UI"/>
        </w:rPr>
        <w:t> </w:t>
      </w:r>
    </w:p>
    <w:p w14:paraId="40B7C80B" w14:textId="77777777" w:rsidR="00365A14" w:rsidRDefault="00365A14" w:rsidP="00365A14">
      <w:pPr>
        <w:ind w:left="720" w:firstLine="72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B. OFFICIAL NOTICE OF CHANGE</w:t>
      </w:r>
      <w:r>
        <w:rPr>
          <w:rStyle w:val="apple-converted-space"/>
          <w:rFonts w:ascii="Segoe UI" w:hAnsi="Segoe UI" w:cs="Segoe UI"/>
        </w:rPr>
        <w:t> </w:t>
      </w:r>
    </w:p>
    <w:p w14:paraId="65821EC4" w14:textId="77777777" w:rsidR="00365A14" w:rsidRDefault="00365A14" w:rsidP="00365A14">
      <w:pPr>
        <w:ind w:left="1260" w:firstLine="18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C. CONTACT OTHER PROVIDERS</w:t>
      </w:r>
      <w:r>
        <w:rPr>
          <w:rStyle w:val="apple-converted-space"/>
          <w:rFonts w:ascii="Segoe UI" w:hAnsi="Segoe UI" w:cs="Segoe UI"/>
        </w:rPr>
        <w:t> </w:t>
      </w:r>
    </w:p>
    <w:p w14:paraId="068DB7D2" w14:textId="77777777" w:rsidR="00365A14" w:rsidRDefault="00365A14" w:rsidP="00365A14">
      <w:pPr>
        <w:ind w:left="1260"/>
        <w:rPr>
          <w:rFonts w:ascii="Segoe UI" w:eastAsia="Times New Roman" w:hAnsi="Segoe UI" w:cs="Segoe UI"/>
        </w:rPr>
      </w:pPr>
    </w:p>
    <w:p w14:paraId="4BE33E10" w14:textId="783AE5C5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5.  COLLECTION SITE MAINTENANCE   Discussion/Action</w:t>
      </w:r>
      <w:r>
        <w:rPr>
          <w:rStyle w:val="apple-converted-space"/>
          <w:rFonts w:ascii="Segoe UI" w:hAnsi="Segoe UI" w:cs="Segoe UI"/>
        </w:rPr>
        <w:t> </w:t>
      </w:r>
    </w:p>
    <w:p w14:paraId="58E028E3" w14:textId="77777777" w:rsidR="00365A14" w:rsidRDefault="00365A14" w:rsidP="00365A14">
      <w:pPr>
        <w:ind w:left="1260"/>
        <w:rPr>
          <w:rFonts w:ascii="Segoe UI" w:eastAsia="Times New Roman" w:hAnsi="Segoe UI" w:cs="Segoe UI"/>
        </w:rPr>
      </w:pPr>
    </w:p>
    <w:p w14:paraId="67D0C520" w14:textId="05D1B382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6. DISCUSS MATTERS OF COMBINED INTEREST TO LONG LAKE AND TIPLER   Discussion/Action</w:t>
      </w:r>
      <w:r>
        <w:rPr>
          <w:rStyle w:val="apple-converted-space"/>
          <w:rFonts w:ascii="Segoe UI" w:hAnsi="Segoe UI" w:cs="Segoe UI"/>
        </w:rPr>
        <w:t> </w:t>
      </w:r>
    </w:p>
    <w:p w14:paraId="4F274A3F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315822C3" w14:textId="77777777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7. BOARD MEMBERS COMMENTS AND CONCERNS  Discussion/Action  </w:t>
      </w:r>
    </w:p>
    <w:p w14:paraId="1D3A5E72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6345F974" w14:textId="77777777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8. ITEMS FOR NEXT AGENDA</w:t>
      </w:r>
      <w:r>
        <w:rPr>
          <w:rStyle w:val="apple-converted-space"/>
          <w:rFonts w:ascii="Segoe UI" w:hAnsi="Segoe UI" w:cs="Segoe UI"/>
        </w:rPr>
        <w:t> </w:t>
      </w:r>
    </w:p>
    <w:p w14:paraId="0E7FC045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55FFC479" w14:textId="77777777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9. PUBLIC COMMENT</w:t>
      </w:r>
      <w:r>
        <w:rPr>
          <w:rStyle w:val="apple-converted-space"/>
          <w:rFonts w:ascii="Segoe UI" w:hAnsi="Segoe UI" w:cs="Segoe UI"/>
        </w:rPr>
        <w:t> </w:t>
      </w:r>
    </w:p>
    <w:p w14:paraId="502132A5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24A0B1DE" w14:textId="77777777" w:rsidR="00365A14" w:rsidRDefault="00365A14" w:rsidP="00365A14">
      <w:pPr>
        <w:ind w:left="12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10. ADJOURN</w:t>
      </w:r>
      <w:r>
        <w:rPr>
          <w:rStyle w:val="apple-converted-space"/>
          <w:rFonts w:ascii="Segoe UI" w:hAnsi="Segoe UI" w:cs="Segoe UI"/>
        </w:rPr>
        <w:t> </w:t>
      </w:r>
    </w:p>
    <w:p w14:paraId="43D467E4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46A2724A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61076044" w14:textId="77777777" w:rsidR="00365A14" w:rsidRDefault="00365A14" w:rsidP="00365A1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POSTED THIS 27th DAY OF APRIL, 2023.</w:t>
      </w:r>
      <w:r>
        <w:rPr>
          <w:rStyle w:val="apple-converted-space"/>
          <w:rFonts w:ascii="Segoe UI" w:hAnsi="Segoe UI" w:cs="Segoe UI"/>
        </w:rPr>
        <w:t> </w:t>
      </w:r>
    </w:p>
    <w:p w14:paraId="7304F34E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1FF6F90A" w14:textId="77777777" w:rsidR="00365A14" w:rsidRDefault="00365A14" w:rsidP="00365A14">
      <w:pPr>
        <w:rPr>
          <w:rFonts w:ascii="Segoe UI" w:eastAsia="Times New Roman" w:hAnsi="Segoe UI" w:cs="Segoe UI"/>
        </w:rPr>
      </w:pPr>
    </w:p>
    <w:p w14:paraId="60BCB84B" w14:textId="77777777" w:rsidR="00365A14" w:rsidRDefault="00365A14" w:rsidP="00365A1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DIANA HENSLEY</w:t>
      </w:r>
      <w:r>
        <w:rPr>
          <w:rStyle w:val="apple-converted-space"/>
          <w:rFonts w:ascii="Segoe UI" w:hAnsi="Segoe UI" w:cs="Segoe UI"/>
        </w:rPr>
        <w:t> </w:t>
      </w:r>
    </w:p>
    <w:p w14:paraId="42F6EFE9" w14:textId="77777777" w:rsidR="00365A14" w:rsidRDefault="00365A14" w:rsidP="00365A1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TOWN CLERK/TREASURER</w:t>
      </w:r>
      <w:r>
        <w:rPr>
          <w:rStyle w:val="apple-converted-space"/>
          <w:rFonts w:ascii="Segoe UI" w:hAnsi="Segoe UI" w:cs="Segoe UI"/>
        </w:rPr>
        <w:t> </w:t>
      </w:r>
    </w:p>
    <w:p w14:paraId="28F0A5CB" w14:textId="77777777" w:rsidR="00A7480E" w:rsidRPr="00365A14" w:rsidRDefault="00A7480E" w:rsidP="00365A14"/>
    <w:sectPr w:rsidR="00A7480E" w:rsidRPr="0036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CF8"/>
    <w:multiLevelType w:val="multilevel"/>
    <w:tmpl w:val="7F00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45CAE"/>
    <w:multiLevelType w:val="multilevel"/>
    <w:tmpl w:val="6FD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33BCB"/>
    <w:multiLevelType w:val="multilevel"/>
    <w:tmpl w:val="38B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735F7"/>
    <w:multiLevelType w:val="multilevel"/>
    <w:tmpl w:val="2C3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F181F"/>
    <w:multiLevelType w:val="multilevel"/>
    <w:tmpl w:val="058E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20198"/>
    <w:multiLevelType w:val="multilevel"/>
    <w:tmpl w:val="B51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A5FD9"/>
    <w:multiLevelType w:val="multilevel"/>
    <w:tmpl w:val="C956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85450"/>
    <w:multiLevelType w:val="multilevel"/>
    <w:tmpl w:val="94BA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3005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46248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344244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865584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091048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4181648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8517058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475198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14"/>
    <w:rsid w:val="00365A14"/>
    <w:rsid w:val="00A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9F72"/>
  <w15:chartTrackingRefBased/>
  <w15:docId w15:val="{C3F5F1D1-8F95-44FF-81E1-FC47F7DE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color w:val="1F3864" w:themeColor="accent1" w:themeShade="80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14"/>
    <w:pPr>
      <w:spacing w:after="0" w:line="240" w:lineRule="auto"/>
    </w:pPr>
    <w:rPr>
      <w:rFonts w:ascii="Calibri" w:hAnsi="Calibri" w:cs="Calibri"/>
      <w:b w:val="0"/>
      <w:color w:val="auto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Mulvey</dc:creator>
  <cp:keywords/>
  <dc:description/>
  <cp:lastModifiedBy>Amanda Mulvey</cp:lastModifiedBy>
  <cp:revision>1</cp:revision>
  <cp:lastPrinted>2023-04-27T16:36:00Z</cp:lastPrinted>
  <dcterms:created xsi:type="dcterms:W3CDTF">2023-04-27T16:34:00Z</dcterms:created>
  <dcterms:modified xsi:type="dcterms:W3CDTF">2023-04-27T16:42:00Z</dcterms:modified>
</cp:coreProperties>
</file>